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279" w:rsidRDefault="000B40FE" w:rsidP="000B40FE">
      <w:pPr>
        <w:pStyle w:val="ListParagraph"/>
        <w:numPr>
          <w:ilvl w:val="0"/>
          <w:numId w:val="1"/>
        </w:numPr>
      </w:pPr>
      <w:r>
        <w:t>Indicator files are insid (Indicators folder) put the entire h1 folder as it is under your mt4 indicator folder for the template file to location its relative path of settings .</w:t>
      </w:r>
    </w:p>
    <w:p w:rsidR="000B40FE" w:rsidRDefault="000B40FE" w:rsidP="000B40FE">
      <w:pPr>
        <w:pStyle w:val="ListParagraph"/>
        <w:numPr>
          <w:ilvl w:val="0"/>
          <w:numId w:val="1"/>
        </w:numPr>
      </w:pPr>
      <w:r>
        <w:t>Put the x.tpl in side the templates folder of your mt4.</w:t>
      </w:r>
    </w:p>
    <w:p w:rsidR="000B40FE" w:rsidRDefault="000B40FE" w:rsidP="000B40FE"/>
    <w:p w:rsidR="000B40FE" w:rsidRPr="000B40FE" w:rsidRDefault="000B40FE" w:rsidP="000B40FE">
      <w:pPr>
        <w:pStyle w:val="Title"/>
      </w:pPr>
      <w:r w:rsidRPr="000B40FE">
        <w:t>Rules ::</w:t>
      </w:r>
    </w:p>
    <w:p w:rsidR="000B40FE" w:rsidRDefault="000B40FE" w:rsidP="000B40FE"/>
    <w:p w:rsidR="000B40FE" w:rsidRDefault="000B40FE" w:rsidP="000B40FE">
      <w:r>
        <w:t xml:space="preserve">Call Rules : </w:t>
      </w:r>
    </w:p>
    <w:p w:rsidR="000B40FE" w:rsidRDefault="000B40FE" w:rsidP="000B40FE">
      <w:pPr>
        <w:pStyle w:val="ListParagraph"/>
        <w:numPr>
          <w:ilvl w:val="0"/>
          <w:numId w:val="2"/>
        </w:numPr>
      </w:pPr>
      <w:r>
        <w:t>Check 1</w:t>
      </w:r>
      <w:r w:rsidRPr="000B40FE">
        <w:rPr>
          <w:vertAlign w:val="superscript"/>
        </w:rPr>
        <w:t>st</w:t>
      </w:r>
      <w:r>
        <w:t xml:space="preserve"> rule of gfk ma to be showing in uptrend major. (do not enter pullback trade during major uptrend or take at your risk)</w:t>
      </w:r>
      <w:r>
        <w:br/>
      </w:r>
      <w:r>
        <w:rPr>
          <w:noProof/>
          <w:lang w:eastAsia="en-IN"/>
        </w:rPr>
        <w:drawing>
          <wp:inline distT="0" distB="0" distL="0" distR="0">
            <wp:extent cx="5731510" cy="566204"/>
            <wp:effectExtent l="0" t="0" r="2540" b="5715"/>
            <wp:docPr id="1" name="Picture 1" descr="C:\Users\Mital\AppData\Local\Temp\SNAGHTML2b6ab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tal\AppData\Local\Temp\SNAGHTML2b6abff.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566204"/>
                    </a:xfrm>
                    <a:prstGeom prst="rect">
                      <a:avLst/>
                    </a:prstGeom>
                    <a:noFill/>
                    <a:ln>
                      <a:noFill/>
                    </a:ln>
                  </pic:spPr>
                </pic:pic>
              </a:graphicData>
            </a:graphic>
          </wp:inline>
        </w:drawing>
      </w:r>
      <w:r>
        <w:br/>
      </w:r>
    </w:p>
    <w:p w:rsidR="000B40FE" w:rsidRDefault="000B40FE" w:rsidP="000B40FE">
      <w:pPr>
        <w:pStyle w:val="ListParagraph"/>
        <w:numPr>
          <w:ilvl w:val="0"/>
          <w:numId w:val="2"/>
        </w:numPr>
      </w:pPr>
      <w:r>
        <w:t>Wait for the Call signal on the hull moving average.</w:t>
      </w:r>
      <w:r>
        <w:br/>
      </w:r>
      <w:r>
        <w:rPr>
          <w:noProof/>
          <w:lang w:eastAsia="en-IN"/>
        </w:rPr>
        <w:drawing>
          <wp:inline distT="0" distB="0" distL="0" distR="0" wp14:anchorId="146216B9" wp14:editId="54FFB302">
            <wp:extent cx="4114286" cy="3714286"/>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14286" cy="3714286"/>
                    </a:xfrm>
                    <a:prstGeom prst="rect">
                      <a:avLst/>
                    </a:prstGeom>
                  </pic:spPr>
                </pic:pic>
              </a:graphicData>
            </a:graphic>
          </wp:inline>
        </w:drawing>
      </w:r>
      <w:r>
        <w:br/>
      </w:r>
    </w:p>
    <w:p w:rsidR="000B40FE" w:rsidRDefault="000B40FE" w:rsidP="000B40FE">
      <w:pPr>
        <w:pStyle w:val="ListParagraph"/>
        <w:numPr>
          <w:ilvl w:val="0"/>
          <w:numId w:val="2"/>
        </w:numPr>
      </w:pPr>
      <w:r>
        <w:t>See that the signal icon on the right corner show you green and Buy Signal text.</w:t>
      </w:r>
    </w:p>
    <w:p w:rsidR="000B40FE" w:rsidRDefault="000B40FE" w:rsidP="000B40FE">
      <w:pPr>
        <w:ind w:firstLine="720"/>
      </w:pPr>
      <w:r w:rsidRPr="000B40FE">
        <w:drawing>
          <wp:inline distT="0" distB="0" distL="0" distR="0" wp14:anchorId="2AA760FE" wp14:editId="7FC55422">
            <wp:extent cx="924054" cy="733527"/>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924054" cy="733527"/>
                    </a:xfrm>
                    <a:prstGeom prst="rect">
                      <a:avLst/>
                    </a:prstGeom>
                  </pic:spPr>
                </pic:pic>
              </a:graphicData>
            </a:graphic>
          </wp:inline>
        </w:drawing>
      </w:r>
    </w:p>
    <w:p w:rsidR="000B40FE" w:rsidRDefault="000B40FE" w:rsidP="000B40FE">
      <w:pPr>
        <w:pStyle w:val="ListParagraph"/>
        <w:numPr>
          <w:ilvl w:val="0"/>
          <w:numId w:val="2"/>
        </w:numPr>
      </w:pPr>
      <w:r>
        <w:lastRenderedPageBreak/>
        <w:t xml:space="preserve">Measure how currency strength meter shows. </w:t>
      </w:r>
      <w:r>
        <w:br/>
      </w:r>
      <w:r w:rsidRPr="000B40FE">
        <w:drawing>
          <wp:inline distT="0" distB="0" distL="0" distR="0" wp14:anchorId="51A256AB" wp14:editId="4A518753">
            <wp:extent cx="800212" cy="11907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00212" cy="1190791"/>
                    </a:xfrm>
                    <a:prstGeom prst="rect">
                      <a:avLst/>
                    </a:prstGeom>
                  </pic:spPr>
                </pic:pic>
              </a:graphicData>
            </a:graphic>
          </wp:inline>
        </w:drawing>
      </w:r>
      <w:r>
        <w:t xml:space="preserve"> For example USDJPY should show USD as primary pair in full strenght or above 6 and Jpy as secondary pair should be below 3 range is good choice to enter.</w:t>
      </w:r>
      <w:r>
        <w:br/>
      </w:r>
    </w:p>
    <w:p w:rsidR="000B40FE" w:rsidRDefault="000B40FE" w:rsidP="000B40FE">
      <w:pPr>
        <w:pStyle w:val="ListParagraph"/>
        <w:numPr>
          <w:ilvl w:val="0"/>
          <w:numId w:val="2"/>
        </w:numPr>
      </w:pPr>
      <w:r>
        <w:t xml:space="preserve">Make sure you are not entering late or near to whole number or half number as at the whole or half round numbers ther are most likely chance that market make reaction of pullback. </w:t>
      </w:r>
    </w:p>
    <w:p w:rsidR="000B40FE" w:rsidRDefault="000B40FE" w:rsidP="000B40FE">
      <w:pPr>
        <w:pStyle w:val="ListParagraph"/>
        <w:numPr>
          <w:ilvl w:val="0"/>
          <w:numId w:val="2"/>
        </w:numPr>
      </w:pPr>
      <w:r>
        <w:t>I keep tp to the next half or whole number considering all the criteria keep running in full streng</w:t>
      </w:r>
      <w:r w:rsidR="00C0765B">
        <w:t>th and if by chance any three bull news or breaking news makes correction currency strenght meter starts to make correction to its values and we can presume to exit with small profit or move SL to entry.</w:t>
      </w:r>
    </w:p>
    <w:p w:rsidR="00C0765B" w:rsidRDefault="00C0765B" w:rsidP="00C0765B">
      <w:pPr>
        <w:rPr>
          <w:b/>
          <w:i/>
        </w:rPr>
      </w:pPr>
      <w:r w:rsidRPr="00C0765B">
        <w:rPr>
          <w:b/>
          <w:i/>
        </w:rPr>
        <w:t>NOTE : For Sell trades all above points should be reverse condition.</w:t>
      </w:r>
    </w:p>
    <w:p w:rsidR="00C0765B" w:rsidRDefault="00C0765B" w:rsidP="00C0765B">
      <w:pPr>
        <w:rPr>
          <w:b/>
          <w:i/>
        </w:rPr>
      </w:pPr>
    </w:p>
    <w:p w:rsidR="00C0765B" w:rsidRPr="00C0765B" w:rsidRDefault="00C0765B" w:rsidP="00C0765B">
      <w:pPr>
        <w:rPr>
          <w:b/>
          <w:i/>
        </w:rPr>
      </w:pPr>
      <w:bookmarkStart w:id="0" w:name="_GoBack"/>
      <w:r>
        <w:rPr>
          <w:noProof/>
          <w:lang w:eastAsia="en-IN"/>
        </w:rPr>
        <w:drawing>
          <wp:inline distT="0" distB="0" distL="0" distR="0" wp14:anchorId="51FE291C" wp14:editId="68ED1B1C">
            <wp:extent cx="3987262" cy="411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27277" cy="4259294"/>
                    </a:xfrm>
                    <a:prstGeom prst="rect">
                      <a:avLst/>
                    </a:prstGeom>
                  </pic:spPr>
                </pic:pic>
              </a:graphicData>
            </a:graphic>
          </wp:inline>
        </w:drawing>
      </w:r>
      <w:bookmarkEnd w:id="0"/>
      <w:r>
        <w:rPr>
          <w:b/>
          <w:i/>
        </w:rPr>
        <w:br/>
        <w:t>When the GFK ma running flat in middle or aywhere it represents the market in ranging situation which usually i avoid or wait for breaktout to happen.</w:t>
      </w:r>
    </w:p>
    <w:sectPr w:rsidR="00C0765B" w:rsidRPr="00C076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0E36"/>
    <w:multiLevelType w:val="hybridMultilevel"/>
    <w:tmpl w:val="CA024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0B1AB7"/>
    <w:multiLevelType w:val="hybridMultilevel"/>
    <w:tmpl w:val="A9B2A1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5B2"/>
    <w:rsid w:val="000B40FE"/>
    <w:rsid w:val="001E65B2"/>
    <w:rsid w:val="004B0279"/>
    <w:rsid w:val="00C076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AB2418-3FE0-410D-B164-9B527F3B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0FE"/>
    <w:pPr>
      <w:ind w:left="720"/>
      <w:contextualSpacing/>
    </w:pPr>
  </w:style>
  <w:style w:type="paragraph" w:styleId="Title">
    <w:name w:val="Title"/>
    <w:basedOn w:val="Normal"/>
    <w:next w:val="Normal"/>
    <w:link w:val="TitleChar"/>
    <w:uiPriority w:val="10"/>
    <w:qFormat/>
    <w:rsid w:val="000B40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40F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 Patel</dc:creator>
  <cp:keywords/>
  <dc:description/>
  <cp:lastModifiedBy>Mital Patel</cp:lastModifiedBy>
  <cp:revision>2</cp:revision>
  <dcterms:created xsi:type="dcterms:W3CDTF">2020-06-20T17:27:00Z</dcterms:created>
  <dcterms:modified xsi:type="dcterms:W3CDTF">2020-06-20T17:41:00Z</dcterms:modified>
</cp:coreProperties>
</file>